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2268"/>
      </w:tblGrid>
      <w:tr w:rsidR="008B3010" w:rsidTr="00F82578">
        <w:tc>
          <w:tcPr>
            <w:tcW w:w="3369" w:type="dxa"/>
          </w:tcPr>
          <w:p w:rsidR="008B3010" w:rsidRPr="00A278DC" w:rsidRDefault="008B3010" w:rsidP="00F82578">
            <w:pPr>
              <w:pStyle w:val="Title"/>
              <w:spacing w:before="120" w:after="120"/>
              <w:jc w:val="left"/>
              <w:rPr>
                <w:rFonts w:ascii="Lucida Sans" w:hAnsi="Lucida Sans"/>
                <w:sz w:val="22"/>
                <w:szCs w:val="22"/>
              </w:rPr>
            </w:pPr>
            <w:r>
              <w:rPr>
                <w:rFonts w:ascii="Lucida Sans" w:hAnsi="Lucida Sans"/>
                <w:sz w:val="22"/>
                <w:szCs w:val="22"/>
              </w:rPr>
              <w:t>STAFF USE ONLY. Our ref:</w:t>
            </w:r>
          </w:p>
        </w:tc>
        <w:tc>
          <w:tcPr>
            <w:tcW w:w="2268" w:type="dxa"/>
          </w:tcPr>
          <w:p w:rsidR="008B3010" w:rsidRPr="00A278DC" w:rsidRDefault="008B3010" w:rsidP="00F82578">
            <w:pPr>
              <w:pStyle w:val="Title"/>
              <w:spacing w:before="120" w:after="120"/>
              <w:jc w:val="left"/>
              <w:rPr>
                <w:rFonts w:ascii="Lucida Sans" w:hAnsi="Lucida Sans"/>
                <w:sz w:val="22"/>
                <w:szCs w:val="22"/>
              </w:rPr>
            </w:pPr>
          </w:p>
        </w:tc>
      </w:tr>
    </w:tbl>
    <w:p w:rsidR="00E7649E" w:rsidRDefault="001E279A" w:rsidP="00E018A0">
      <w:pPr>
        <w:pStyle w:val="Title"/>
      </w:pPr>
      <w:r>
        <w:t xml:space="preserve">Application for access to closed sensitive and confidential data under the Data Protection Act </w:t>
      </w:r>
      <w:r w:rsidR="008B3010">
        <w:t>2018</w:t>
      </w:r>
    </w:p>
    <w:p w:rsidR="008B3010" w:rsidRPr="00DC4273" w:rsidRDefault="008B3010" w:rsidP="008B3010">
      <w:pPr>
        <w:rPr>
          <w:b/>
        </w:rPr>
      </w:pPr>
      <w:r w:rsidRPr="00DC4273">
        <w:rPr>
          <w:b/>
        </w:rPr>
        <w:t>To: The Special Collections Librarian, J.B. Priestley Library, University of Bradford.</w:t>
      </w:r>
    </w:p>
    <w:tbl>
      <w:tblPr>
        <w:tblStyle w:val="TableGrid"/>
        <w:tblW w:w="0" w:type="auto"/>
        <w:tblLook w:val="04A0" w:firstRow="1" w:lastRow="0" w:firstColumn="1" w:lastColumn="0" w:noHBand="0" w:noVBand="1"/>
      </w:tblPr>
      <w:tblGrid>
        <w:gridCol w:w="5232"/>
        <w:gridCol w:w="5450"/>
      </w:tblGrid>
      <w:tr w:rsidR="008B3010" w:rsidTr="008B3010">
        <w:tc>
          <w:tcPr>
            <w:tcW w:w="5232" w:type="dxa"/>
          </w:tcPr>
          <w:p w:rsidR="008B3010" w:rsidRDefault="000A5502" w:rsidP="001E279A">
            <w:r>
              <w:t>Name</w:t>
            </w:r>
          </w:p>
        </w:tc>
        <w:tc>
          <w:tcPr>
            <w:tcW w:w="5450" w:type="dxa"/>
          </w:tcPr>
          <w:p w:rsidR="008B3010" w:rsidRDefault="008B3010" w:rsidP="008B3010">
            <w:r>
              <w:t>UB/student number</w:t>
            </w:r>
          </w:p>
        </w:tc>
      </w:tr>
      <w:tr w:rsidR="008B3010" w:rsidTr="008B3010">
        <w:tc>
          <w:tcPr>
            <w:tcW w:w="10682" w:type="dxa"/>
            <w:gridSpan w:val="2"/>
          </w:tcPr>
          <w:p w:rsidR="008B3010" w:rsidRDefault="000A5502" w:rsidP="008B3010">
            <w:r>
              <w:t>Address</w:t>
            </w:r>
          </w:p>
          <w:p w:rsidR="000A5502" w:rsidRDefault="000A5502" w:rsidP="008B3010"/>
          <w:p w:rsidR="008B3010" w:rsidRDefault="008B3010" w:rsidP="001E279A"/>
        </w:tc>
      </w:tr>
      <w:tr w:rsidR="008B3010" w:rsidTr="008B3010">
        <w:tc>
          <w:tcPr>
            <w:tcW w:w="10682" w:type="dxa"/>
            <w:gridSpan w:val="2"/>
          </w:tcPr>
          <w:p w:rsidR="008B3010" w:rsidRDefault="000A5502" w:rsidP="000A5502">
            <w:r>
              <w:t>Organisation</w:t>
            </w:r>
          </w:p>
        </w:tc>
      </w:tr>
      <w:tr w:rsidR="008B3010" w:rsidTr="008B3010">
        <w:tc>
          <w:tcPr>
            <w:tcW w:w="10682" w:type="dxa"/>
            <w:gridSpan w:val="2"/>
          </w:tcPr>
          <w:p w:rsidR="008B3010" w:rsidRDefault="008B3010" w:rsidP="001E279A">
            <w:r>
              <w:t>Email/telephone</w:t>
            </w:r>
          </w:p>
        </w:tc>
      </w:tr>
      <w:tr w:rsidR="008B3010" w:rsidTr="008B3010">
        <w:tc>
          <w:tcPr>
            <w:tcW w:w="10682" w:type="dxa"/>
            <w:gridSpan w:val="2"/>
          </w:tcPr>
          <w:p w:rsidR="000A5502" w:rsidRDefault="000A5502" w:rsidP="001E279A">
            <w:r>
              <w:t xml:space="preserve">Subject of research </w:t>
            </w:r>
          </w:p>
          <w:p w:rsidR="000A5502" w:rsidRDefault="000A5502" w:rsidP="001E279A"/>
        </w:tc>
      </w:tr>
      <w:tr w:rsidR="008B3010" w:rsidTr="008B3010">
        <w:tc>
          <w:tcPr>
            <w:tcW w:w="10682" w:type="dxa"/>
            <w:gridSpan w:val="2"/>
          </w:tcPr>
          <w:p w:rsidR="008B3010" w:rsidRDefault="008B3010" w:rsidP="008B3010">
            <w:r>
              <w:t>Archi</w:t>
            </w:r>
            <w:r w:rsidR="000A5502">
              <w:t>ves to which access is required</w:t>
            </w:r>
          </w:p>
          <w:p w:rsidR="000A5502" w:rsidRDefault="000A5502" w:rsidP="008B3010"/>
          <w:p w:rsidR="000A5502" w:rsidRDefault="000A5502" w:rsidP="008B3010"/>
          <w:p w:rsidR="000A5502" w:rsidRDefault="000A5502" w:rsidP="008B3010"/>
          <w:p w:rsidR="008B3010" w:rsidRDefault="008B3010" w:rsidP="001E279A"/>
        </w:tc>
      </w:tr>
    </w:tbl>
    <w:p w:rsidR="008B3010" w:rsidRDefault="008B3010" w:rsidP="001E279A"/>
    <w:p w:rsidR="001E279A" w:rsidRDefault="001E279A" w:rsidP="001E279A">
      <w:r>
        <w:t xml:space="preserve">1. I request permission to consult the archives listed above and agree to make use of any personal data contained therein in compliance with the Data Protection Act </w:t>
      </w:r>
      <w:r w:rsidR="008B3010">
        <w:t>2018.</w:t>
      </w:r>
    </w:p>
    <w:p w:rsidR="001E279A" w:rsidRDefault="001E279A" w:rsidP="001E279A">
      <w:r>
        <w:t>2. My research will not be used to support measures or decisions with respect to particular individuals and will not cause or be likely to cause substantial damage or substantial distress to any person who is the subject of the data while he or she is alive or likely to be alive (assuming a life span of 100 years).</w:t>
      </w:r>
    </w:p>
    <w:p w:rsidR="001E279A" w:rsidRDefault="001E279A" w:rsidP="001E279A">
      <w:r>
        <w:t>3. I shall not make the results of my research available in a form that identifies any data subject without the consent in writing of the data subject and the data controller.</w:t>
      </w:r>
    </w:p>
    <w:p w:rsidR="001E279A" w:rsidRDefault="001E279A" w:rsidP="001E279A">
      <w:r>
        <w:lastRenderedPageBreak/>
        <w:t xml:space="preserve">4. I understand that I shall become responsible for compliance with the Data Protection Act </w:t>
      </w:r>
      <w:r w:rsidR="008B3010">
        <w:t>2018</w:t>
      </w:r>
      <w:r>
        <w:t xml:space="preserve"> in relation to any processing by me of personal data obtained from the above </w:t>
      </w:r>
      <w:r w:rsidR="008B3010">
        <w:t>archives</w:t>
      </w:r>
      <w:r>
        <w:t>.</w:t>
      </w:r>
    </w:p>
    <w:tbl>
      <w:tblPr>
        <w:tblStyle w:val="TableGrid"/>
        <w:tblW w:w="0" w:type="auto"/>
        <w:tblLook w:val="04A0" w:firstRow="1" w:lastRow="0" w:firstColumn="1" w:lastColumn="0" w:noHBand="0" w:noVBand="1"/>
      </w:tblPr>
      <w:tblGrid>
        <w:gridCol w:w="8046"/>
        <w:gridCol w:w="2636"/>
      </w:tblGrid>
      <w:tr w:rsidR="008B3010" w:rsidTr="00044E85">
        <w:tc>
          <w:tcPr>
            <w:tcW w:w="8046" w:type="dxa"/>
          </w:tcPr>
          <w:p w:rsidR="008B3010" w:rsidRDefault="00044E85" w:rsidP="008B3010">
            <w:r>
              <w:t>Signature</w:t>
            </w:r>
          </w:p>
          <w:p w:rsidR="008B3010" w:rsidRDefault="008B3010" w:rsidP="001E279A"/>
        </w:tc>
        <w:tc>
          <w:tcPr>
            <w:tcW w:w="2636" w:type="dxa"/>
          </w:tcPr>
          <w:p w:rsidR="008B3010" w:rsidRDefault="00044E85" w:rsidP="008B3010">
            <w:r>
              <w:t>Date</w:t>
            </w:r>
          </w:p>
          <w:p w:rsidR="008B3010" w:rsidRDefault="008B3010" w:rsidP="001E279A"/>
        </w:tc>
      </w:tr>
    </w:tbl>
    <w:p w:rsidR="001E279A" w:rsidRDefault="001E279A" w:rsidP="001E279A"/>
    <w:p w:rsidR="001E279A" w:rsidRDefault="001E279A" w:rsidP="001E279A">
      <w:r>
        <w:t>The time taken to process your application will depend upon the quantity and type of archives to be examined by Special Collections staff.  We will make a decision within two working weeks of receipt of this form or inform you if there will be delay after this time.</w:t>
      </w:r>
    </w:p>
    <w:p w:rsidR="001E279A" w:rsidRDefault="001E279A" w:rsidP="001E279A"/>
    <w:p w:rsidR="001E279A" w:rsidRDefault="001E279A" w:rsidP="001E279A">
      <w:pPr>
        <w:rPr>
          <w:b/>
        </w:rPr>
      </w:pPr>
      <w:r w:rsidRPr="008B3010">
        <w:rPr>
          <w:b/>
        </w:rPr>
        <w:t>STAFF USE ONLY</w:t>
      </w:r>
    </w:p>
    <w:tbl>
      <w:tblPr>
        <w:tblStyle w:val="TableGrid"/>
        <w:tblW w:w="0" w:type="auto"/>
        <w:tblLook w:val="04A0" w:firstRow="1" w:lastRow="0" w:firstColumn="1" w:lastColumn="0" w:noHBand="0" w:noVBand="1"/>
      </w:tblPr>
      <w:tblGrid>
        <w:gridCol w:w="1656"/>
        <w:gridCol w:w="6390"/>
        <w:gridCol w:w="2636"/>
      </w:tblGrid>
      <w:tr w:rsidR="000A5502" w:rsidTr="008B3010">
        <w:tc>
          <w:tcPr>
            <w:tcW w:w="1656" w:type="dxa"/>
          </w:tcPr>
          <w:p w:rsidR="000A5502" w:rsidRDefault="000A5502" w:rsidP="001E279A">
            <w:pPr>
              <w:rPr>
                <w:b/>
              </w:rPr>
            </w:pPr>
          </w:p>
        </w:tc>
        <w:tc>
          <w:tcPr>
            <w:tcW w:w="6390" w:type="dxa"/>
          </w:tcPr>
          <w:p w:rsidR="000A5502" w:rsidRPr="00044E85" w:rsidRDefault="000A5502" w:rsidP="008B3010">
            <w:r w:rsidRPr="00044E85">
              <w:t>Signature</w:t>
            </w:r>
          </w:p>
        </w:tc>
        <w:tc>
          <w:tcPr>
            <w:tcW w:w="2636" w:type="dxa"/>
          </w:tcPr>
          <w:p w:rsidR="000A5502" w:rsidRPr="00044E85" w:rsidRDefault="000A5502" w:rsidP="001E279A">
            <w:r w:rsidRPr="00044E85">
              <w:t>Date</w:t>
            </w:r>
          </w:p>
        </w:tc>
      </w:tr>
      <w:tr w:rsidR="008B3010" w:rsidTr="008B3010">
        <w:tc>
          <w:tcPr>
            <w:tcW w:w="1656" w:type="dxa"/>
          </w:tcPr>
          <w:p w:rsidR="008B3010" w:rsidRDefault="008B3010" w:rsidP="001E279A">
            <w:pPr>
              <w:rPr>
                <w:b/>
              </w:rPr>
            </w:pPr>
            <w:r>
              <w:rPr>
                <w:b/>
              </w:rPr>
              <w:t>APPROVED</w:t>
            </w:r>
          </w:p>
        </w:tc>
        <w:tc>
          <w:tcPr>
            <w:tcW w:w="6390" w:type="dxa"/>
          </w:tcPr>
          <w:p w:rsidR="008B3010" w:rsidRDefault="008B3010" w:rsidP="008B3010">
            <w:pPr>
              <w:rPr>
                <w:b/>
              </w:rPr>
            </w:pPr>
          </w:p>
        </w:tc>
        <w:tc>
          <w:tcPr>
            <w:tcW w:w="2636" w:type="dxa"/>
          </w:tcPr>
          <w:p w:rsidR="008B3010" w:rsidRDefault="008B3010" w:rsidP="001E279A">
            <w:pPr>
              <w:rPr>
                <w:b/>
              </w:rPr>
            </w:pPr>
          </w:p>
        </w:tc>
      </w:tr>
      <w:tr w:rsidR="008B3010" w:rsidTr="008B3010">
        <w:tc>
          <w:tcPr>
            <w:tcW w:w="1656" w:type="dxa"/>
          </w:tcPr>
          <w:p w:rsidR="008B3010" w:rsidRDefault="008B3010" w:rsidP="001E279A">
            <w:pPr>
              <w:rPr>
                <w:b/>
              </w:rPr>
            </w:pPr>
            <w:r>
              <w:rPr>
                <w:b/>
              </w:rPr>
              <w:t>DENIED</w:t>
            </w:r>
          </w:p>
        </w:tc>
        <w:tc>
          <w:tcPr>
            <w:tcW w:w="6390" w:type="dxa"/>
          </w:tcPr>
          <w:p w:rsidR="008B3010" w:rsidRDefault="008B3010" w:rsidP="008B3010">
            <w:pPr>
              <w:rPr>
                <w:b/>
              </w:rPr>
            </w:pPr>
          </w:p>
        </w:tc>
        <w:tc>
          <w:tcPr>
            <w:tcW w:w="2636" w:type="dxa"/>
          </w:tcPr>
          <w:p w:rsidR="008B3010" w:rsidRDefault="008B3010" w:rsidP="001E279A">
            <w:pPr>
              <w:rPr>
                <w:b/>
              </w:rPr>
            </w:pPr>
          </w:p>
        </w:tc>
      </w:tr>
    </w:tbl>
    <w:p w:rsidR="008B3010" w:rsidRPr="008B3010" w:rsidRDefault="008B3010" w:rsidP="001E279A">
      <w:pPr>
        <w:rPr>
          <w:b/>
        </w:rPr>
      </w:pPr>
    </w:p>
    <w:p w:rsidR="008B3010" w:rsidRDefault="008B3010" w:rsidP="001E279A"/>
    <w:p w:rsidR="008B3010" w:rsidRDefault="008B3010" w:rsidP="008B3010">
      <w:r>
        <w:t>Special Collections</w:t>
      </w:r>
      <w:r>
        <w:br/>
        <w:t>J.B. Priestley Library, University of Bradford, Bradford. BD7 1DP.</w:t>
      </w:r>
      <w:r>
        <w:br/>
        <w:t>Email: special-collections@bradford.ac.uk</w:t>
      </w:r>
      <w:r>
        <w:br/>
        <w:t>Telephone: +44 (0) 1274 235256</w:t>
      </w:r>
      <w:bookmarkStart w:id="0" w:name="_GoBack"/>
      <w:bookmarkEnd w:id="0"/>
    </w:p>
    <w:sectPr w:rsidR="008B3010" w:rsidSect="00F85360">
      <w:headerReference w:type="first" r:id="rId9"/>
      <w:footerReference w:type="first" r:id="rId10"/>
      <w:pgSz w:w="11906" w:h="16838"/>
      <w:pgMar w:top="720" w:right="720" w:bottom="720" w:left="720" w:header="708" w:footer="5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B5" w:rsidRDefault="007D7BB5" w:rsidP="00543BB9">
      <w:pPr>
        <w:spacing w:after="0" w:line="240" w:lineRule="auto"/>
      </w:pPr>
      <w:r>
        <w:separator/>
      </w:r>
    </w:p>
  </w:endnote>
  <w:endnote w:type="continuationSeparator" w:id="0">
    <w:p w:rsidR="007D7BB5" w:rsidRDefault="007D7BB5" w:rsidP="0054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E2" w:rsidRPr="00F85360" w:rsidRDefault="00044E85" w:rsidP="00A97FE2">
    <w:pPr>
      <w:tabs>
        <w:tab w:val="right" w:pos="4513"/>
        <w:tab w:val="right" w:pos="10632"/>
      </w:tabs>
      <w:spacing w:after="0" w:line="240" w:lineRule="auto"/>
      <w:jc w:val="right"/>
      <w:rPr>
        <w:sz w:val="2"/>
      </w:rPr>
    </w:pPr>
    <w:r>
      <w:rPr>
        <w:sz w:val="18"/>
        <w:szCs w:val="3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B5" w:rsidRDefault="007D7BB5" w:rsidP="00543BB9">
      <w:pPr>
        <w:spacing w:after="0" w:line="240" w:lineRule="auto"/>
      </w:pPr>
      <w:r>
        <w:separator/>
      </w:r>
    </w:p>
  </w:footnote>
  <w:footnote w:type="continuationSeparator" w:id="0">
    <w:p w:rsidR="007D7BB5" w:rsidRDefault="007D7BB5" w:rsidP="0054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1F" w:rsidRPr="00E34E2B" w:rsidRDefault="007D7BB5" w:rsidP="00E34E2B">
    <w:pPr>
      <w:pStyle w:val="Header"/>
    </w:pPr>
    <w:r>
      <w:rPr>
        <w:noProof/>
        <w:lang w:eastAsia="en-GB"/>
      </w:rPr>
      <w:drawing>
        <wp:anchor distT="0" distB="0" distL="114300" distR="114300" simplePos="0" relativeHeight="251658240" behindDoc="0" locked="0" layoutInCell="1" allowOverlap="1" wp14:anchorId="4DD28A9E" wp14:editId="211C9E4D">
          <wp:simplePos x="0" y="0"/>
          <wp:positionH relativeFrom="column">
            <wp:posOffset>-257810</wp:posOffset>
          </wp:positionH>
          <wp:positionV relativeFrom="paragraph">
            <wp:posOffset>-287655</wp:posOffset>
          </wp:positionV>
          <wp:extent cx="7122795" cy="8572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0585"/>
                  <a:stretch/>
                </pic:blipFill>
                <pic:spPr bwMode="auto">
                  <a:xfrm>
                    <a:off x="0" y="0"/>
                    <a:ext cx="712279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0778C"/>
    <w:lvl w:ilvl="0">
      <w:start w:val="1"/>
      <w:numFmt w:val="decimal"/>
      <w:lvlText w:val="%1."/>
      <w:lvlJc w:val="left"/>
      <w:pPr>
        <w:tabs>
          <w:tab w:val="num" w:pos="1492"/>
        </w:tabs>
        <w:ind w:left="1492" w:hanging="360"/>
      </w:pPr>
    </w:lvl>
  </w:abstractNum>
  <w:abstractNum w:abstractNumId="1">
    <w:nsid w:val="FFFFFF7D"/>
    <w:multiLevelType w:val="singleLevel"/>
    <w:tmpl w:val="E3A6DF0A"/>
    <w:lvl w:ilvl="0">
      <w:start w:val="1"/>
      <w:numFmt w:val="decimal"/>
      <w:lvlText w:val="%1."/>
      <w:lvlJc w:val="left"/>
      <w:pPr>
        <w:tabs>
          <w:tab w:val="num" w:pos="1209"/>
        </w:tabs>
        <w:ind w:left="1209" w:hanging="360"/>
      </w:pPr>
    </w:lvl>
  </w:abstractNum>
  <w:abstractNum w:abstractNumId="2">
    <w:nsid w:val="FFFFFF7E"/>
    <w:multiLevelType w:val="singleLevel"/>
    <w:tmpl w:val="7DD01ADE"/>
    <w:lvl w:ilvl="0">
      <w:start w:val="1"/>
      <w:numFmt w:val="decimal"/>
      <w:lvlText w:val="%1."/>
      <w:lvlJc w:val="left"/>
      <w:pPr>
        <w:tabs>
          <w:tab w:val="num" w:pos="926"/>
        </w:tabs>
        <w:ind w:left="926" w:hanging="360"/>
      </w:pPr>
    </w:lvl>
  </w:abstractNum>
  <w:abstractNum w:abstractNumId="3">
    <w:nsid w:val="FFFFFF7F"/>
    <w:multiLevelType w:val="singleLevel"/>
    <w:tmpl w:val="9D067CA6"/>
    <w:lvl w:ilvl="0">
      <w:start w:val="1"/>
      <w:numFmt w:val="decimal"/>
      <w:lvlText w:val="%1."/>
      <w:lvlJc w:val="left"/>
      <w:pPr>
        <w:tabs>
          <w:tab w:val="num" w:pos="643"/>
        </w:tabs>
        <w:ind w:left="643" w:hanging="360"/>
      </w:pPr>
    </w:lvl>
  </w:abstractNum>
  <w:abstractNum w:abstractNumId="4">
    <w:nsid w:val="FFFFFF80"/>
    <w:multiLevelType w:val="singleLevel"/>
    <w:tmpl w:val="F156F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EAF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76D5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63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2C30DE"/>
    <w:lvl w:ilvl="0">
      <w:start w:val="1"/>
      <w:numFmt w:val="decimal"/>
      <w:lvlText w:val="%1."/>
      <w:lvlJc w:val="left"/>
      <w:pPr>
        <w:tabs>
          <w:tab w:val="num" w:pos="360"/>
        </w:tabs>
        <w:ind w:left="360" w:hanging="360"/>
      </w:pPr>
    </w:lvl>
  </w:abstractNum>
  <w:abstractNum w:abstractNumId="9">
    <w:nsid w:val="FFFFFF89"/>
    <w:multiLevelType w:val="singleLevel"/>
    <w:tmpl w:val="DB68CF3C"/>
    <w:lvl w:ilvl="0">
      <w:start w:val="1"/>
      <w:numFmt w:val="bullet"/>
      <w:lvlText w:val=""/>
      <w:lvlJc w:val="left"/>
      <w:pPr>
        <w:tabs>
          <w:tab w:val="num" w:pos="360"/>
        </w:tabs>
        <w:ind w:left="360" w:hanging="360"/>
      </w:pPr>
      <w:rPr>
        <w:rFonts w:ascii="Symbol" w:hAnsi="Symbol" w:hint="default"/>
      </w:rPr>
    </w:lvl>
  </w:abstractNum>
  <w:abstractNum w:abstractNumId="10">
    <w:nsid w:val="029301E6"/>
    <w:multiLevelType w:val="hybridMultilevel"/>
    <w:tmpl w:val="8034C5C6"/>
    <w:lvl w:ilvl="0" w:tplc="4AC84A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364F9D"/>
    <w:multiLevelType w:val="hybridMultilevel"/>
    <w:tmpl w:val="DCD22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513007"/>
    <w:multiLevelType w:val="hybridMultilevel"/>
    <w:tmpl w:val="5D9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B5"/>
    <w:rsid w:val="00044E85"/>
    <w:rsid w:val="000A5502"/>
    <w:rsid w:val="001E279A"/>
    <w:rsid w:val="0022391F"/>
    <w:rsid w:val="002B2B27"/>
    <w:rsid w:val="002D4137"/>
    <w:rsid w:val="002E274D"/>
    <w:rsid w:val="00336CD4"/>
    <w:rsid w:val="003C460F"/>
    <w:rsid w:val="003E1061"/>
    <w:rsid w:val="004862A7"/>
    <w:rsid w:val="00543BB9"/>
    <w:rsid w:val="005C3475"/>
    <w:rsid w:val="006620D4"/>
    <w:rsid w:val="006A64BC"/>
    <w:rsid w:val="00781200"/>
    <w:rsid w:val="007D7BB5"/>
    <w:rsid w:val="008B3010"/>
    <w:rsid w:val="00A97FE2"/>
    <w:rsid w:val="00AC0B28"/>
    <w:rsid w:val="00B45EC7"/>
    <w:rsid w:val="00C143F2"/>
    <w:rsid w:val="00C45FC4"/>
    <w:rsid w:val="00C53A40"/>
    <w:rsid w:val="00DB3A90"/>
    <w:rsid w:val="00E018A0"/>
    <w:rsid w:val="00E34E2B"/>
    <w:rsid w:val="00E7649E"/>
    <w:rsid w:val="00EA3A97"/>
    <w:rsid w:val="00EE5430"/>
    <w:rsid w:val="00F8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8B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8B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D3A2-2B2E-452C-87F2-5CE586AA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Dawson</dc:creator>
  <cp:lastModifiedBy>Alison Cullingford</cp:lastModifiedBy>
  <cp:revision>6</cp:revision>
  <cp:lastPrinted>2018-06-08T09:35:00Z</cp:lastPrinted>
  <dcterms:created xsi:type="dcterms:W3CDTF">2018-06-08T09:22:00Z</dcterms:created>
  <dcterms:modified xsi:type="dcterms:W3CDTF">2018-06-08T10:06:00Z</dcterms:modified>
</cp:coreProperties>
</file>